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0CB" w:rsidRPr="001F00CB" w:rsidRDefault="001F00CB" w:rsidP="001F00C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  <w:t>Shareholder Loan Agreement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 Shareholder Loan Agreement (“Agreement”) is made and entered into as of ___ day of _______</w:t>
      </w:r>
      <w:r w:rsidRPr="001F00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, 20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(“Effective Date”)</w:t>
      </w:r>
    </w:p>
    <w:p w:rsidR="001F00CB" w:rsidRPr="001F00CB" w:rsidRDefault="001F00CB" w:rsidP="00E32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BETWEEN: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Lender (Shareholder)</w:t>
      </w:r>
      <w:proofErr w:type="gramStart"/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ID/Registration No.: ________________</w:t>
      </w:r>
    </w:p>
    <w:p w:rsidR="001F00CB" w:rsidRPr="001F00CB" w:rsidRDefault="001F00CB" w:rsidP="00E32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Borrower (Company)</w:t>
      </w:r>
      <w:proofErr w:type="gramStart"/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Company Name: ______________________________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Registration No.: 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Registered Address: __________________________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Collectively referred to as the “Parties.”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PURPOSE OF THE LOAN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Lender agrees to advance funds to the Borrower for the purpose of: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Working capital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Business expansion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Asset purchase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Debt restructuring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Other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: _______________________________________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LOAN AMOUNT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Lender agrees to loan the Borrower the principal sum of: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Amount: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$_________________ (__________________________)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DISBURSEMENT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Loan Amount shall be disbursed: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In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full on 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</w:t>
      </w:r>
      <w:proofErr w:type="spell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installments</w:t>
      </w:r>
      <w:proofErr w:type="spell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follows:</w:t>
      </w:r>
    </w:p>
    <w:p w:rsidR="001F00CB" w:rsidRPr="001F00CB" w:rsidRDefault="001F00CB" w:rsidP="001F00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rect id="_x0000_i1025" style="width:0;height:1.5pt" o:hralign="center" o:hrstd="t" o:hr="t" fillcolor="#a0a0a0" stroked="f"/>
        </w:pic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Payment method: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Bank Transfer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Check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Other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: ___________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INTEREST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loan shall: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Bear interest at the rate of _____% per annum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Be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interest-free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If interest applies:</w:t>
      </w:r>
    </w:p>
    <w:p w:rsidR="001F00CB" w:rsidRPr="001F00CB" w:rsidRDefault="001F00CB" w:rsidP="001F00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Interest calculation method: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Simple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Compound</w:t>
      </w:r>
    </w:p>
    <w:p w:rsidR="001F00CB" w:rsidRPr="001F00CB" w:rsidRDefault="001F00CB" w:rsidP="001F00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Compounding frequency: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Monthly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Quarterly </w:t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Annually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Interest shall accrue from the date of disbursement.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REPAYMENT TERMS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Borrower agrees to repay the loan as follows: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Lump sum payment on 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Installments</w:t>
      </w:r>
      <w:proofErr w:type="spell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$________ payable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Weekly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Monthly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Quarterly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Starting on __________________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All payments shall be made to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Bank Name: 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Account Name: 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Account Number: _____________________</w:t>
      </w:r>
    </w:p>
    <w:p w:rsidR="001F00CB" w:rsidRPr="001F00CB" w:rsidRDefault="001F00CB" w:rsidP="00E32539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PREPAYMENT</w:t>
      </w:r>
    </w:p>
    <w:p w:rsidR="001F00CB" w:rsidRPr="001F00CB" w:rsidRDefault="001F00CB" w:rsidP="00E32539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Borrower: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May prepay the loan in full or in part without penalty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May prepay subject to a fee of _______%</w:t>
      </w:r>
    </w:p>
    <w:p w:rsidR="001F00CB" w:rsidRPr="001F00CB" w:rsidRDefault="001F00CB" w:rsidP="00E32539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7. SECURITY</w:t>
      </w:r>
    </w:p>
    <w:p w:rsidR="001F00CB" w:rsidRPr="001F00CB" w:rsidRDefault="001F00CB" w:rsidP="00E32539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 loan shall be: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Unsecured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Secured by the following collateral: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Borrower grants the Lender a security interest in the collateral until full repayment.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8. SUBORDINATION (IF APPLICABLE)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loan shall be subordinated to other creditors.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1F00CB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loan shall rank equally with other unsecured creditors.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Details (if subordinated):</w:t>
      </w:r>
    </w:p>
    <w:p w:rsidR="001F00CB" w:rsidRPr="001F00CB" w:rsidRDefault="00E32539" w:rsidP="00E3253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9. EVENTS OF DEFAULT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 following constitute events of default:</w:t>
      </w:r>
    </w:p>
    <w:p w:rsidR="001F00CB" w:rsidRPr="001F00CB" w:rsidRDefault="001F00CB" w:rsidP="001F00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Failure to make payment when due</w:t>
      </w:r>
    </w:p>
    <w:p w:rsidR="001F00CB" w:rsidRPr="001F00CB" w:rsidRDefault="001F00CB" w:rsidP="001F00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Insolvency or liquidation of the Borrower</w:t>
      </w:r>
    </w:p>
    <w:p w:rsidR="001F00CB" w:rsidRPr="001F00CB" w:rsidRDefault="001F00CB" w:rsidP="001F00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Breach of this Agreement</w:t>
      </w:r>
    </w:p>
    <w:p w:rsidR="001F00CB" w:rsidRPr="001F00CB" w:rsidRDefault="001F00CB" w:rsidP="001F00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Misrepresentation of material facts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Upon default, the Lender may:</w:t>
      </w:r>
    </w:p>
    <w:p w:rsidR="001F00CB" w:rsidRPr="001F00CB" w:rsidRDefault="001F00CB" w:rsidP="001F00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Declare the entire outstanding balance immediately due</w:t>
      </w:r>
    </w:p>
    <w:p w:rsidR="001F00CB" w:rsidRPr="001F00CB" w:rsidRDefault="001F00CB" w:rsidP="001F00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Enforce security (if applicable)</w:t>
      </w:r>
    </w:p>
    <w:p w:rsidR="001F00CB" w:rsidRPr="001F00CB" w:rsidRDefault="001F00CB" w:rsidP="00E32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Pursue legal remedies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10. REPRESENTATIONS AND WARRANTIES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Borrower represents that:</w:t>
      </w:r>
    </w:p>
    <w:p w:rsidR="001F00CB" w:rsidRPr="001F00CB" w:rsidRDefault="001F00CB" w:rsidP="001F00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It is duly incorporated and authorized to enter this Agreement</w:t>
      </w:r>
    </w:p>
    <w:p w:rsidR="001F00CB" w:rsidRPr="001F00CB" w:rsidRDefault="001F00CB" w:rsidP="001F00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does not violate any other agreements</w:t>
      </w:r>
    </w:p>
    <w:p w:rsidR="001F00CB" w:rsidRPr="001F00CB" w:rsidRDefault="001F00CB" w:rsidP="001F00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It will use the loan for lawful business purposes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Lender represents that:</w:t>
      </w:r>
    </w:p>
    <w:p w:rsidR="001F00CB" w:rsidRPr="001F00CB" w:rsidRDefault="001F00CB" w:rsidP="001F00C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They are a lawful shareholder of the Borrower</w:t>
      </w:r>
    </w:p>
    <w:p w:rsidR="001F00CB" w:rsidRDefault="001F00CB" w:rsidP="00E325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They have authority to provide the loan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bookmarkStart w:id="0" w:name="_GoBack"/>
      <w:bookmarkEnd w:id="0"/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11. GOVERNING LAW</w:t>
      </w:r>
    </w:p>
    <w:p w:rsidR="001F00CB" w:rsidRPr="001F00CB" w:rsidRDefault="001F00CB" w:rsidP="001F0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be governed by the laws of:</w:t>
      </w:r>
    </w:p>
    <w:p w:rsidR="001F00CB" w:rsidRPr="001F00CB" w:rsidRDefault="00E32539" w:rsidP="001F00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12. AMENDMENTS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Any amendments to this Agreement must be in writing and signed by both Parties.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13. NOTICES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All notices shall be in writing and delivered to the addresses stated above or as later updated in writing.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14. ENTIRE AGREEMENT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constitutes the entire understanding between the Parties and supersedes all prior agreements.</w:t>
      </w:r>
    </w:p>
    <w:p w:rsidR="001F00CB" w:rsidRPr="001F00CB" w:rsidRDefault="001F00CB" w:rsidP="001F00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15. SIGNATURES</w:t>
      </w:r>
    </w:p>
    <w:p w:rsidR="001F00CB" w:rsidRPr="001F00CB" w:rsidRDefault="001F00CB" w:rsidP="00E32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t>IN WITNESS WHEREOF, the Parties have executed this Agreement as of the Effective Date.</w:t>
      </w:r>
    </w:p>
    <w:p w:rsidR="001F00CB" w:rsidRPr="001F00CB" w:rsidRDefault="001F00CB" w:rsidP="00E325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LENDER (Shareholder</w:t>
      </w:r>
      <w:proofErr w:type="gramStart"/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________________________________</w:t>
      </w:r>
    </w:p>
    <w:p w:rsidR="001F00CB" w:rsidRPr="001F00CB" w:rsidRDefault="001F00CB" w:rsidP="00E325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BORROWER (Company</w:t>
      </w:r>
      <w:proofErr w:type="gramStart"/>
      <w:r w:rsidRPr="001F00C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</w:t>
      </w:r>
      <w:proofErr w:type="gramEnd"/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Authorized Signatory: 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Name: _________________________________________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Title: _________________________________________</w:t>
      </w:r>
      <w:r w:rsidRPr="001F00C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_________________________________________</w:t>
      </w:r>
    </w:p>
    <w:p w:rsidR="002E67B3" w:rsidRPr="001F00CB" w:rsidRDefault="002E67B3">
      <w:pPr>
        <w:rPr>
          <w:sz w:val="24"/>
          <w:szCs w:val="24"/>
        </w:rPr>
      </w:pPr>
    </w:p>
    <w:sectPr w:rsidR="002E67B3" w:rsidRPr="001F00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353EBA"/>
    <w:multiLevelType w:val="multilevel"/>
    <w:tmpl w:val="46A24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8D3FDD"/>
    <w:multiLevelType w:val="multilevel"/>
    <w:tmpl w:val="745EC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71F1A"/>
    <w:multiLevelType w:val="multilevel"/>
    <w:tmpl w:val="BA10A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586E3B"/>
    <w:multiLevelType w:val="multilevel"/>
    <w:tmpl w:val="2C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CF6FD9"/>
    <w:multiLevelType w:val="multilevel"/>
    <w:tmpl w:val="5C00D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EA32C5"/>
    <w:multiLevelType w:val="multilevel"/>
    <w:tmpl w:val="D940E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0CB"/>
    <w:rsid w:val="001F00CB"/>
    <w:rsid w:val="002E67B3"/>
    <w:rsid w:val="00E3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3200BF-862C-4A36-86F5-E54CC6D88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F00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1F00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1F00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0C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F00C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1F00C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F0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1F00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2026-03-05T14:44:00Z</dcterms:created>
  <dcterms:modified xsi:type="dcterms:W3CDTF">2026-03-05T14:52:00Z</dcterms:modified>
</cp:coreProperties>
</file>